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8ACA" w14:textId="4B29CBE9" w:rsidR="000A65FB" w:rsidRPr="000A65FB" w:rsidRDefault="000A65FB" w:rsidP="000A65FB">
      <w:pPr>
        <w:shd w:val="clear" w:color="auto" w:fill="FFFFFF"/>
        <w:spacing w:after="360" w:line="384" w:lineRule="atLeast"/>
        <w:jc w:val="center"/>
        <w:rPr>
          <w:rFonts w:eastAsia="Times New Roman" w:cstheme="minorHAnsi"/>
          <w:b/>
          <w:bCs/>
          <w:sz w:val="36"/>
          <w:szCs w:val="36"/>
        </w:rPr>
      </w:pPr>
      <w:r>
        <w:rPr>
          <w:rFonts w:eastAsia="Times New Roman" w:cstheme="minorHAnsi"/>
          <w:b/>
          <w:bCs/>
          <w:sz w:val="36"/>
          <w:szCs w:val="36"/>
        </w:rPr>
        <w:t>KAMI FOOD BANK</w:t>
      </w:r>
    </w:p>
    <w:p w14:paraId="4C90908B" w14:textId="77777777" w:rsidR="000A65FB" w:rsidRDefault="000A65FB" w:rsidP="00E15947">
      <w:pPr>
        <w:shd w:val="clear" w:color="auto" w:fill="FFFFFF"/>
        <w:spacing w:after="360" w:line="384" w:lineRule="atLeast"/>
        <w:rPr>
          <w:rFonts w:eastAsia="Times New Roman" w:cstheme="minorHAnsi"/>
          <w:sz w:val="24"/>
          <w:szCs w:val="24"/>
        </w:rPr>
      </w:pPr>
    </w:p>
    <w:p w14:paraId="2DF1CA38" w14:textId="799B0EB8" w:rsidR="00E15947" w:rsidRPr="008F3737" w:rsidRDefault="00E15947" w:rsidP="00E15947">
      <w:pPr>
        <w:shd w:val="clear" w:color="auto" w:fill="FFFFFF"/>
        <w:spacing w:after="360" w:line="384" w:lineRule="atLeast"/>
        <w:rPr>
          <w:rFonts w:eastAsia="Times New Roman" w:cstheme="minorHAnsi"/>
          <w:sz w:val="24"/>
          <w:szCs w:val="24"/>
        </w:rPr>
      </w:pPr>
      <w:r w:rsidRPr="008F3737">
        <w:rPr>
          <w:rFonts w:eastAsia="Times New Roman" w:cstheme="minorHAnsi"/>
          <w:sz w:val="24"/>
          <w:szCs w:val="24"/>
        </w:rPr>
        <w:t>First Presbyterian houses the community food bank for the Kingman Area Ministerial Alliance. The food bank can be accessed from the South side of the church. The food bank assists the working poor, unemployed, elderly, and disabled of Kingman county by providing monthly food allowances and occasional rent and utility assistance. If you need assistance, you are invited to speak with one of our volunteers during regular food bank hours about how the food bank can support you.</w:t>
      </w:r>
    </w:p>
    <w:p w14:paraId="2FE7A235" w14:textId="77777777" w:rsidR="00E15947" w:rsidRPr="008F3737" w:rsidRDefault="00E15947" w:rsidP="00E15947">
      <w:pPr>
        <w:shd w:val="clear" w:color="auto" w:fill="FFFFFF"/>
        <w:spacing w:after="360" w:line="288" w:lineRule="atLeast"/>
        <w:outlineLvl w:val="1"/>
        <w:rPr>
          <w:rFonts w:eastAsia="Times New Roman" w:cstheme="minorHAnsi"/>
          <w:spacing w:val="15"/>
          <w:sz w:val="36"/>
          <w:szCs w:val="36"/>
        </w:rPr>
      </w:pPr>
      <w:r w:rsidRPr="008F3737">
        <w:rPr>
          <w:rFonts w:eastAsia="Times New Roman" w:cstheme="minorHAnsi"/>
          <w:spacing w:val="15"/>
          <w:sz w:val="36"/>
          <w:szCs w:val="36"/>
        </w:rPr>
        <w:t>Hours</w:t>
      </w:r>
    </w:p>
    <w:p w14:paraId="64469941" w14:textId="77777777" w:rsidR="00E15947" w:rsidRPr="008F3737" w:rsidRDefault="00E15947" w:rsidP="00E15947">
      <w:pPr>
        <w:numPr>
          <w:ilvl w:val="0"/>
          <w:numId w:val="1"/>
        </w:numPr>
        <w:shd w:val="clear" w:color="auto" w:fill="FFFFFF"/>
        <w:spacing w:before="100" w:beforeAutospacing="1" w:after="100" w:afterAutospacing="1" w:line="384" w:lineRule="atLeast"/>
        <w:rPr>
          <w:rFonts w:eastAsia="Times New Roman" w:cstheme="minorHAnsi"/>
          <w:sz w:val="24"/>
          <w:szCs w:val="24"/>
        </w:rPr>
      </w:pPr>
      <w:r w:rsidRPr="008F3737">
        <w:rPr>
          <w:rFonts w:eastAsia="Times New Roman" w:cstheme="minorHAnsi"/>
          <w:sz w:val="24"/>
          <w:szCs w:val="24"/>
        </w:rPr>
        <w:t>Wednesdays 1:00 PM to 3:00 PM</w:t>
      </w:r>
    </w:p>
    <w:p w14:paraId="03722FD4" w14:textId="77777777" w:rsidR="00E15947" w:rsidRPr="008F3737" w:rsidRDefault="00E15947" w:rsidP="00E15947">
      <w:pPr>
        <w:numPr>
          <w:ilvl w:val="0"/>
          <w:numId w:val="1"/>
        </w:numPr>
        <w:shd w:val="clear" w:color="auto" w:fill="FFFFFF"/>
        <w:spacing w:before="100" w:beforeAutospacing="1" w:after="100" w:afterAutospacing="1" w:line="384" w:lineRule="atLeast"/>
        <w:rPr>
          <w:rFonts w:eastAsia="Times New Roman" w:cstheme="minorHAnsi"/>
          <w:sz w:val="24"/>
          <w:szCs w:val="24"/>
        </w:rPr>
      </w:pPr>
      <w:r w:rsidRPr="008F3737">
        <w:rPr>
          <w:rFonts w:eastAsia="Times New Roman" w:cstheme="minorHAnsi"/>
          <w:sz w:val="24"/>
          <w:szCs w:val="24"/>
        </w:rPr>
        <w:t>Fridays 1:00 PM to 3:00 PM</w:t>
      </w:r>
    </w:p>
    <w:p w14:paraId="4EA189FE" w14:textId="77777777" w:rsidR="00E15947" w:rsidRPr="008F3737" w:rsidRDefault="00E15947" w:rsidP="00E15947">
      <w:pPr>
        <w:shd w:val="clear" w:color="auto" w:fill="FFFFFF"/>
        <w:spacing w:before="360" w:after="0" w:line="384" w:lineRule="atLeast"/>
        <w:rPr>
          <w:rFonts w:eastAsia="Times New Roman" w:cstheme="minorHAnsi"/>
          <w:sz w:val="24"/>
          <w:szCs w:val="24"/>
        </w:rPr>
      </w:pPr>
      <w:r w:rsidRPr="008F3737">
        <w:rPr>
          <w:rFonts w:eastAsia="Times New Roman" w:cstheme="minorHAnsi"/>
          <w:sz w:val="24"/>
          <w:szCs w:val="24"/>
        </w:rPr>
        <w:t>The KAMI food bank will gratefully accept donations of food or money to support our on-going work. Food donations can be brought to the food bank during normal hours or by arrangement. Financial contributions can be addressed to the KAMI food bank in care of First Presbyterian Church.</w:t>
      </w:r>
    </w:p>
    <w:p w14:paraId="4F75F48C" w14:textId="77777777" w:rsidR="002900EB" w:rsidRDefault="002900EB"/>
    <w:sectPr w:rsidR="0029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2DEA"/>
    <w:multiLevelType w:val="multilevel"/>
    <w:tmpl w:val="548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47"/>
    <w:rsid w:val="000A65FB"/>
    <w:rsid w:val="002900EB"/>
    <w:rsid w:val="008F3737"/>
    <w:rsid w:val="00E1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95D9"/>
  <w15:chartTrackingRefBased/>
  <w15:docId w15:val="{96910C02-80FE-4742-BBA1-8FAAECB9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5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9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 Administrator</dc:creator>
  <cp:keywords/>
  <dc:description/>
  <cp:lastModifiedBy>Licensing Administrator</cp:lastModifiedBy>
  <cp:revision>3</cp:revision>
  <dcterms:created xsi:type="dcterms:W3CDTF">2021-05-17T21:54:00Z</dcterms:created>
  <dcterms:modified xsi:type="dcterms:W3CDTF">2021-05-18T19:23:00Z</dcterms:modified>
</cp:coreProperties>
</file>